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51D" w:rsidRDefault="00F9751D" w:rsidP="00F9751D">
      <w:pPr>
        <w:pStyle w:val="a3"/>
        <w:ind w:left="0" w:firstLine="0"/>
        <w:jc w:val="right"/>
      </w:pPr>
      <w:r>
        <w:t>Приложение № 13</w:t>
      </w:r>
    </w:p>
    <w:p w:rsidR="00F9751D" w:rsidRDefault="00F9751D" w:rsidP="00F9751D">
      <w:pPr>
        <w:pStyle w:val="a3"/>
        <w:ind w:left="0" w:firstLine="0"/>
        <w:jc w:val="right"/>
        <w:rPr>
          <w:color w:val="000000"/>
        </w:rPr>
      </w:pPr>
      <w:r>
        <w:rPr>
          <w:color w:val="000000"/>
        </w:rPr>
        <w:t>к Договору №___ от «___»____________ 20__г.</w:t>
      </w:r>
    </w:p>
    <w:p w:rsidR="00F9751D" w:rsidRDefault="00F9751D" w:rsidP="00F9751D">
      <w:pPr>
        <w:pStyle w:val="a3"/>
        <w:ind w:left="0" w:firstLine="0"/>
        <w:jc w:val="right"/>
        <w:rPr>
          <w:color w:val="000000"/>
        </w:rPr>
      </w:pPr>
    </w:p>
    <w:p w:rsidR="00E843E9" w:rsidRDefault="00E843E9" w:rsidP="00E843E9">
      <w:pPr>
        <w:pStyle w:val="a3"/>
        <w:spacing w:line="276" w:lineRule="auto"/>
        <w:ind w:left="0" w:firstLine="0"/>
        <w:jc w:val="center"/>
      </w:pPr>
      <w:r>
        <w:t>Список объектов, подлежащих демонтажу в рамках реконструкции склада ГСМ.</w:t>
      </w:r>
    </w:p>
    <w:tbl>
      <w:tblPr>
        <w:tblpPr w:leftFromText="180" w:rightFromText="180" w:vertAnchor="page" w:horzAnchor="margin" w:tblpXSpec="center" w:tblpY="2653"/>
        <w:tblW w:w="9679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6310"/>
      </w:tblGrid>
      <w:tr w:rsidR="00E843E9" w:rsidRPr="00F9751D" w:rsidTr="00E843E9">
        <w:trPr>
          <w:trHeight w:val="540"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43E9" w:rsidRPr="00F9751D" w:rsidRDefault="00E843E9" w:rsidP="00E8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средство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43E9" w:rsidRPr="00F9751D" w:rsidRDefault="00E843E9" w:rsidP="00E8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6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43E9" w:rsidRPr="00F9751D" w:rsidRDefault="00E843E9" w:rsidP="00E8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Название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104000000022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9100</w:t>
            </w:r>
          </w:p>
        </w:tc>
        <w:tc>
          <w:tcPr>
            <w:tcW w:w="6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Агрегат насосный АСЦЛ-20-24Г 18.5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104000000027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8881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Агрегат </w:t>
            </w:r>
            <w:proofErr w:type="spellStart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электронасосный</w:t>
            </w:r>
            <w:proofErr w:type="spellEnd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(АСВН-80А)-(11кВТ)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104000000028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8880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Агрегат </w:t>
            </w:r>
            <w:proofErr w:type="spellStart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электронасосный</w:t>
            </w:r>
            <w:proofErr w:type="spellEnd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(АСВН-80А)-(11кВТ)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12754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Бытовой модуль контейнерного типа (СГСМ)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8794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Внутренние проезды ГЧ (к расходному складу ГСМ)</w:t>
            </w:r>
          </w:p>
        </w:tc>
      </w:tr>
      <w:tr w:rsidR="00E843E9" w:rsidRPr="00F9751D" w:rsidTr="00E843E9">
        <w:trPr>
          <w:trHeight w:val="185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104000000240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10486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Дыхательная система КДС-1500/150 УХЛ (резервуар №</w:t>
            </w:r>
          </w:p>
        </w:tc>
      </w:tr>
      <w:tr w:rsidR="00E843E9" w:rsidRPr="00F9751D" w:rsidTr="00E843E9">
        <w:trPr>
          <w:trHeight w:val="132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104000000241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10677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Дыхательная система КДС-1500/150 УХЛ, НКДМ-150 УХЛ</w:t>
            </w:r>
          </w:p>
        </w:tc>
      </w:tr>
      <w:tr w:rsidR="00E843E9" w:rsidRPr="00F9751D" w:rsidTr="00E843E9">
        <w:trPr>
          <w:trHeight w:val="221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104000000242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10556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Дыхательная система КДС-1500/150 УХЛ, НКДМ-150 УХЛ</w:t>
            </w:r>
          </w:p>
        </w:tc>
      </w:tr>
      <w:tr w:rsidR="00E843E9" w:rsidRPr="00F9751D" w:rsidTr="00E843E9">
        <w:trPr>
          <w:trHeight w:val="17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104000000243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10487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Дыхательная система НКДМ-150 УХЛ (резервуар № 2)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8795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 сливо-наливная эстакада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8796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Железнодорожный тупик к расходному складу ГСМ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10609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Железобетонный коллектор ж/д эстакады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10452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модульное "Бытовой модуль с сушилкой"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баз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10454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модульное "Модуль охраны и раздатчика </w:t>
            </w:r>
            <w:proofErr w:type="spellStart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</w:t>
            </w:r>
            <w:proofErr w:type="spellEnd"/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10453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модульное "Производственный модуль"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базе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10457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модульное "Туалет Т-1 с душевой Д-1"на базе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8798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насосной при ГСМ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10610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Молниеприемник</w:t>
            </w:r>
            <w:proofErr w:type="spellEnd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ж/д эстакады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10611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Молниеприемник</w:t>
            </w:r>
            <w:proofErr w:type="spellEnd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пункта налива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104000000612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бочковой электрический ОНР- 1 (</w:t>
            </w:r>
            <w:proofErr w:type="spellStart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взр</w:t>
            </w:r>
            <w:proofErr w:type="spellEnd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104000000613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 бочковой электрический ОНР- 1 (</w:t>
            </w:r>
            <w:proofErr w:type="spellStart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взр</w:t>
            </w:r>
            <w:proofErr w:type="spellEnd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10693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Обвалование группы резервуаров РВС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10691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Обвалование группы резервуаров РГС №№11-13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10690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Обвалование группы резервуаров РГС №№18-29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10692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Обвалование группы резервуаров РГС №№6-10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10527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Ограждение территории СГСМ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8799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Пеногенераторная ГСМ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10605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Площадка под агрегат фильтрации топлива АФТ-240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10617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Площадка под агрегат фильтрации топлива АФТ-30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10616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Площадка под мастерскую-операторную-щитовую АФТ-24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10608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Площадка под резервуары для сбора аварийных пролив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10614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Площадка под </w:t>
            </w:r>
            <w:proofErr w:type="gramStart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топливо-раздаточные</w:t>
            </w:r>
            <w:proofErr w:type="gramEnd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колонки НАРА-4000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10607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Площадка под топливозаправщик № 2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8800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Резервуар 1000 куб.м.№1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Резервуар 1000 куб.м.№2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8807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Резервуар 1000 куб.м.№3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8806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Резервуар 1000 куб.м.№4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106000000943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9113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Резервуар расходно-контрольный РК-0,2В (200л)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104000001167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10752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АПС, оповещения и управления эвакуацией лю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104000001176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12606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дозирования СД-2290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9106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Склад оборудования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104000001369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9108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Счетчик жидкости ППВ-100/16СУ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104000001370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8896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Счетчик ППВ-100/1,6 </w:t>
            </w:r>
            <w:proofErr w:type="spellStart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0,25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104000001371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8895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Счетчик ППВ-100/1,6 </w:t>
            </w:r>
            <w:proofErr w:type="spellStart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0,25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104000001372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8894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Счетчик ППВ-100/1,6 </w:t>
            </w:r>
            <w:proofErr w:type="spellStart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0,25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104000001373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8893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Счетчик ППВ-100/1,6 </w:t>
            </w:r>
            <w:proofErr w:type="spellStart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0,25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104000001374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8892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Счетчик ППВ-100/1,6 </w:t>
            </w:r>
            <w:proofErr w:type="spellStart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0,25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104000001375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8891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Счетчик ППВ-100/1,6 </w:t>
            </w:r>
            <w:proofErr w:type="spellStart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0,25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104000001376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8889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Счетчик ППВ-100/1,6 </w:t>
            </w:r>
            <w:proofErr w:type="spellStart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0,25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104000001377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8888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Счетчик ППВ-100/1,6 </w:t>
            </w:r>
            <w:proofErr w:type="spellStart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0,25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104000001378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8887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Счетчик ППВ-100/1,6 </w:t>
            </w:r>
            <w:proofErr w:type="spellStart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0,25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8803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Тарный склад ГСМ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8793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Трубопровод оцинкованный ДТ 100-1,5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8792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Трубопровод технологический</w:t>
            </w:r>
          </w:p>
        </w:tc>
      </w:tr>
      <w:tr w:rsidR="00E843E9" w:rsidRPr="00F9751D" w:rsidTr="00E843E9">
        <w:trPr>
          <w:trHeight w:val="264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103000000152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10618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3E9" w:rsidRPr="00F9751D" w:rsidRDefault="00E843E9" w:rsidP="00E8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Трубопровод технологический АФТ-240</w:t>
            </w:r>
          </w:p>
        </w:tc>
      </w:tr>
    </w:tbl>
    <w:p w:rsidR="00E843E9" w:rsidRDefault="00E843E9" w:rsidP="00F9751D">
      <w:pPr>
        <w:pStyle w:val="a3"/>
        <w:ind w:left="0" w:firstLine="0"/>
        <w:jc w:val="right"/>
        <w:rPr>
          <w:color w:val="000000"/>
        </w:rPr>
      </w:pPr>
    </w:p>
    <w:p w:rsidR="005254ED" w:rsidRDefault="00F9751D" w:rsidP="00E843E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751D">
        <w:rPr>
          <w:rFonts w:ascii="Times New Roman" w:hAnsi="Times New Roman" w:cs="Times New Roman"/>
          <w:b/>
          <w:sz w:val="24"/>
          <w:szCs w:val="24"/>
        </w:rPr>
        <w:tab/>
      </w:r>
      <w:r w:rsidRPr="00F9751D">
        <w:rPr>
          <w:rFonts w:ascii="Times New Roman" w:hAnsi="Times New Roman" w:cs="Times New Roman"/>
          <w:b/>
          <w:sz w:val="24"/>
          <w:szCs w:val="24"/>
        </w:rPr>
        <w:tab/>
      </w:r>
      <w:r w:rsidRPr="00F9751D">
        <w:rPr>
          <w:rFonts w:ascii="Times New Roman" w:hAnsi="Times New Roman" w:cs="Times New Roman"/>
          <w:b/>
          <w:sz w:val="24"/>
          <w:szCs w:val="24"/>
        </w:rPr>
        <w:tab/>
      </w:r>
      <w:r w:rsidRPr="00F9751D">
        <w:rPr>
          <w:rFonts w:ascii="Times New Roman" w:hAnsi="Times New Roman" w:cs="Times New Roman"/>
          <w:b/>
          <w:sz w:val="24"/>
          <w:szCs w:val="24"/>
        </w:rPr>
        <w:tab/>
      </w:r>
      <w:r w:rsidRPr="00F9751D">
        <w:rPr>
          <w:rFonts w:ascii="Times New Roman" w:hAnsi="Times New Roman" w:cs="Times New Roman"/>
          <w:b/>
          <w:sz w:val="24"/>
          <w:szCs w:val="24"/>
        </w:rPr>
        <w:tab/>
      </w:r>
      <w:r w:rsidRPr="00F9751D">
        <w:rPr>
          <w:rFonts w:ascii="Times New Roman" w:hAnsi="Times New Roman" w:cs="Times New Roman"/>
          <w:b/>
          <w:sz w:val="24"/>
          <w:szCs w:val="24"/>
        </w:rPr>
        <w:tab/>
      </w:r>
    </w:p>
    <w:p w:rsidR="005254ED" w:rsidRPr="005254ED" w:rsidRDefault="005254ED" w:rsidP="005254ED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254ED">
        <w:rPr>
          <w:rFonts w:ascii="Times New Roman" w:hAnsi="Times New Roman" w:cs="Times New Roman"/>
          <w:b/>
          <w:sz w:val="24"/>
          <w:szCs w:val="24"/>
        </w:rPr>
        <w:t>Заказчик:</w:t>
      </w:r>
      <w:r w:rsidRPr="005254ED">
        <w:rPr>
          <w:rFonts w:ascii="Times New Roman" w:hAnsi="Times New Roman" w:cs="Times New Roman"/>
          <w:b/>
          <w:sz w:val="24"/>
          <w:szCs w:val="24"/>
        </w:rPr>
        <w:tab/>
      </w:r>
      <w:r w:rsidRPr="005254ED">
        <w:rPr>
          <w:rFonts w:ascii="Times New Roman" w:hAnsi="Times New Roman" w:cs="Times New Roman"/>
          <w:b/>
          <w:sz w:val="24"/>
          <w:szCs w:val="24"/>
        </w:rPr>
        <w:tab/>
      </w:r>
      <w:r w:rsidRPr="005254ED">
        <w:rPr>
          <w:rFonts w:ascii="Times New Roman" w:hAnsi="Times New Roman" w:cs="Times New Roman"/>
          <w:b/>
          <w:sz w:val="24"/>
          <w:szCs w:val="24"/>
        </w:rPr>
        <w:tab/>
      </w:r>
      <w:r w:rsidRPr="005254ED">
        <w:rPr>
          <w:rFonts w:ascii="Times New Roman" w:hAnsi="Times New Roman" w:cs="Times New Roman"/>
          <w:b/>
          <w:sz w:val="24"/>
          <w:szCs w:val="24"/>
        </w:rPr>
        <w:tab/>
      </w:r>
      <w:r w:rsidRPr="005254ED">
        <w:rPr>
          <w:rFonts w:ascii="Times New Roman" w:hAnsi="Times New Roman" w:cs="Times New Roman"/>
          <w:b/>
          <w:sz w:val="24"/>
          <w:szCs w:val="24"/>
        </w:rPr>
        <w:tab/>
      </w:r>
      <w:r w:rsidRPr="005254ED">
        <w:rPr>
          <w:rFonts w:ascii="Times New Roman" w:hAnsi="Times New Roman" w:cs="Times New Roman"/>
          <w:b/>
          <w:sz w:val="24"/>
          <w:szCs w:val="24"/>
        </w:rPr>
        <w:tab/>
      </w:r>
      <w:r w:rsidRPr="005254ED">
        <w:rPr>
          <w:rFonts w:ascii="Times New Roman" w:hAnsi="Times New Roman" w:cs="Times New Roman"/>
          <w:b/>
          <w:sz w:val="24"/>
          <w:szCs w:val="24"/>
        </w:rPr>
        <w:tab/>
        <w:t>Генподрядчик:</w:t>
      </w:r>
    </w:p>
    <w:p w:rsidR="005254ED" w:rsidRPr="005254ED" w:rsidRDefault="005254ED" w:rsidP="005254ED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254ED"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</w:p>
    <w:p w:rsidR="005254ED" w:rsidRDefault="005254ED" w:rsidP="005254ED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254ED">
        <w:rPr>
          <w:rFonts w:ascii="Times New Roman" w:hAnsi="Times New Roman" w:cs="Times New Roman"/>
          <w:b/>
          <w:sz w:val="24"/>
          <w:szCs w:val="24"/>
        </w:rPr>
        <w:t>ООО «Аэропорт «Норильск»</w:t>
      </w:r>
    </w:p>
    <w:p w:rsidR="005254ED" w:rsidRPr="005254ED" w:rsidRDefault="005254ED" w:rsidP="005254ED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5254ED" w:rsidRPr="005254ED" w:rsidRDefault="005254ED" w:rsidP="005254ED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254ED">
        <w:rPr>
          <w:rFonts w:ascii="Times New Roman" w:hAnsi="Times New Roman" w:cs="Times New Roman"/>
          <w:b/>
          <w:sz w:val="24"/>
          <w:szCs w:val="24"/>
        </w:rPr>
        <w:t>_________________ А.В. Никифоров</w:t>
      </w:r>
      <w:r w:rsidRPr="005254ED">
        <w:rPr>
          <w:rFonts w:ascii="Times New Roman" w:hAnsi="Times New Roman" w:cs="Times New Roman"/>
          <w:b/>
          <w:sz w:val="24"/>
          <w:szCs w:val="24"/>
        </w:rPr>
        <w:tab/>
      </w:r>
      <w:r w:rsidRPr="005254ED">
        <w:rPr>
          <w:rFonts w:ascii="Times New Roman" w:hAnsi="Times New Roman" w:cs="Times New Roman"/>
          <w:b/>
          <w:sz w:val="24"/>
          <w:szCs w:val="24"/>
        </w:rPr>
        <w:tab/>
      </w:r>
      <w:r w:rsidRPr="005254ED">
        <w:rPr>
          <w:rFonts w:ascii="Times New Roman" w:hAnsi="Times New Roman" w:cs="Times New Roman"/>
          <w:b/>
          <w:sz w:val="24"/>
          <w:szCs w:val="24"/>
        </w:rPr>
        <w:tab/>
        <w:t>_________________ /___________/</w:t>
      </w:r>
    </w:p>
    <w:p w:rsidR="00F9751D" w:rsidRPr="005254ED" w:rsidRDefault="005254ED" w:rsidP="005254E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sectPr w:rsidR="00F9751D" w:rsidRPr="005254ED" w:rsidSect="00E843E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A4E"/>
    <w:rsid w:val="00164A4E"/>
    <w:rsid w:val="001D1BD7"/>
    <w:rsid w:val="004B6F14"/>
    <w:rsid w:val="005254ED"/>
    <w:rsid w:val="00D042B8"/>
    <w:rsid w:val="00DD6C4D"/>
    <w:rsid w:val="00E843E9"/>
    <w:rsid w:val="00F9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ация,Заголовок_3,Bullet_IRAO,Мой Список,AC List 01,Подпись рисунка,Table-Normal,RSHB_Table-Normal,List Paragraph1"/>
    <w:basedOn w:val="a"/>
    <w:link w:val="a4"/>
    <w:uiPriority w:val="34"/>
    <w:qFormat/>
    <w:rsid w:val="00F9751D"/>
    <w:pPr>
      <w:widowControl w:val="0"/>
      <w:autoSpaceDE w:val="0"/>
      <w:autoSpaceDN w:val="0"/>
      <w:adjustRightInd w:val="0"/>
      <w:spacing w:after="0" w:line="240" w:lineRule="auto"/>
      <w:ind w:left="708"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"/>
    <w:basedOn w:val="a0"/>
    <w:link w:val="a3"/>
    <w:uiPriority w:val="34"/>
    <w:locked/>
    <w:rsid w:val="00F9751D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ация,Заголовок_3,Bullet_IRAO,Мой Список,AC List 01,Подпись рисунка,Table-Normal,RSHB_Table-Normal,List Paragraph1"/>
    <w:basedOn w:val="a"/>
    <w:link w:val="a4"/>
    <w:uiPriority w:val="34"/>
    <w:qFormat/>
    <w:rsid w:val="00F9751D"/>
    <w:pPr>
      <w:widowControl w:val="0"/>
      <w:autoSpaceDE w:val="0"/>
      <w:autoSpaceDN w:val="0"/>
      <w:adjustRightInd w:val="0"/>
      <w:spacing w:after="0" w:line="240" w:lineRule="auto"/>
      <w:ind w:left="708"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"/>
    <w:basedOn w:val="a0"/>
    <w:link w:val="a3"/>
    <w:uiPriority w:val="34"/>
    <w:locked/>
    <w:rsid w:val="00F9751D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8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542</Words>
  <Characters>3096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Марчишина</dc:creator>
  <cp:lastModifiedBy>Марчишина</cp:lastModifiedBy>
  <cp:revision>2</cp:revision>
  <dcterms:created xsi:type="dcterms:W3CDTF">2021-04-22T05:44:00Z</dcterms:created>
  <dcterms:modified xsi:type="dcterms:W3CDTF">2021-04-22T05:44:00Z</dcterms:modified>
</cp:coreProperties>
</file>